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B71" w:rsidRPr="008517A2" w:rsidRDefault="00EE3B71" w:rsidP="00EE3B71">
      <w:pPr>
        <w:pStyle w:val="Zkladntext"/>
        <w:spacing w:line="360" w:lineRule="auto"/>
        <w:jc w:val="both"/>
        <w:rPr>
          <w:color w:val="000000"/>
          <w:szCs w:val="24"/>
        </w:rPr>
      </w:pPr>
      <w:r w:rsidRPr="008517A2">
        <w:rPr>
          <w:color w:val="000000"/>
          <w:szCs w:val="24"/>
        </w:rPr>
        <w:t>TECHNICKÁ VÝCHOVA AKO POVINNÝ PREDMET NA ZÁKLADNEJ ŠKOLE</w:t>
      </w:r>
      <w:r>
        <w:rPr>
          <w:color w:val="000000"/>
          <w:szCs w:val="24"/>
        </w:rPr>
        <w:t xml:space="preserve"> DO ROKU 2008</w:t>
      </w:r>
    </w:p>
    <w:p w:rsidR="00EE3B71" w:rsidRPr="008517A2" w:rsidRDefault="00EE3B71" w:rsidP="00EE3B71">
      <w:pPr>
        <w:spacing w:line="360" w:lineRule="auto"/>
        <w:jc w:val="both"/>
        <w:rPr>
          <w:color w:val="000000"/>
          <w:spacing w:val="28"/>
        </w:rPr>
      </w:pPr>
    </w:p>
    <w:p w:rsidR="007637A8" w:rsidRDefault="007637A8" w:rsidP="00EE3B71">
      <w:pPr>
        <w:spacing w:line="360" w:lineRule="auto"/>
        <w:jc w:val="both"/>
        <w:rPr>
          <w:color w:val="000000"/>
        </w:rPr>
      </w:pPr>
      <w:r w:rsidRPr="00315BB5">
        <w:rPr>
          <w:b/>
          <w:color w:val="000000"/>
        </w:rPr>
        <w:t>70 –</w:t>
      </w:r>
      <w:proofErr w:type="spellStart"/>
      <w:r w:rsidRPr="00315BB5">
        <w:rPr>
          <w:b/>
          <w:color w:val="000000"/>
        </w:rPr>
        <w:t>te</w:t>
      </w:r>
      <w:proofErr w:type="spellEnd"/>
      <w:r w:rsidRPr="00315BB5">
        <w:rPr>
          <w:b/>
          <w:color w:val="000000"/>
        </w:rPr>
        <w:t xml:space="preserve"> roky</w:t>
      </w:r>
      <w:r>
        <w:rPr>
          <w:color w:val="000000"/>
        </w:rPr>
        <w:t xml:space="preserve"> </w:t>
      </w:r>
      <w:r w:rsidR="00E75FA5">
        <w:rPr>
          <w:color w:val="000000"/>
        </w:rPr>
        <w:t xml:space="preserve">- </w:t>
      </w:r>
      <w:r>
        <w:rPr>
          <w:color w:val="000000"/>
        </w:rPr>
        <w:t>boli najpriaznivejšie pre technické vzdelávanie na ZŠ</w:t>
      </w:r>
      <w:r w:rsidR="00315BB5">
        <w:rPr>
          <w:color w:val="000000"/>
        </w:rPr>
        <w:t xml:space="preserve"> uskut</w:t>
      </w:r>
      <w:r w:rsidR="00DC2C53">
        <w:rPr>
          <w:color w:val="000000"/>
        </w:rPr>
        <w:t>o</w:t>
      </w:r>
      <w:bookmarkStart w:id="0" w:name="_GoBack"/>
      <w:bookmarkEnd w:id="0"/>
      <w:r w:rsidR="00315BB5">
        <w:rPr>
          <w:color w:val="000000"/>
        </w:rPr>
        <w:t>čňovaného prostredníctvom predmetu pracovné vyučovanie</w:t>
      </w:r>
      <w:r>
        <w:rPr>
          <w:color w:val="000000"/>
        </w:rPr>
        <w:t xml:space="preserve">. </w:t>
      </w:r>
      <w:r w:rsidR="00315BB5">
        <w:rPr>
          <w:color w:val="000000"/>
        </w:rPr>
        <w:t>Do škôl sa z</w:t>
      </w:r>
      <w:r>
        <w:rPr>
          <w:color w:val="000000"/>
        </w:rPr>
        <w:t xml:space="preserve">aviedla tzv. </w:t>
      </w:r>
      <w:proofErr w:type="spellStart"/>
      <w:r>
        <w:rPr>
          <w:color w:val="000000"/>
        </w:rPr>
        <w:t>polytechnizácia</w:t>
      </w:r>
      <w:proofErr w:type="spellEnd"/>
      <w:r>
        <w:rPr>
          <w:color w:val="000000"/>
        </w:rPr>
        <w:t xml:space="preserve"> – využívanie elektrotechnických a elektronických pomôcok vo vyučovaní</w:t>
      </w:r>
      <w:r w:rsidR="00315BB5">
        <w:rPr>
          <w:color w:val="000000"/>
        </w:rPr>
        <w:t xml:space="preserve"> (kalkulačky, elektrotechnické a elektronické stavebnice a iné učebné pomôcky)</w:t>
      </w:r>
      <w:r>
        <w:rPr>
          <w:color w:val="000000"/>
        </w:rPr>
        <w:t xml:space="preserve">. </w:t>
      </w:r>
      <w:r w:rsidR="00315BB5">
        <w:rPr>
          <w:color w:val="000000"/>
        </w:rPr>
        <w:t xml:space="preserve">Pracovné vyučovanie bolo členené na zložku </w:t>
      </w:r>
      <w:r w:rsidR="00315BB5" w:rsidRPr="00315BB5">
        <w:rPr>
          <w:b/>
          <w:color w:val="000000"/>
        </w:rPr>
        <w:t>technické práce a zložku pestovateľské práce</w:t>
      </w:r>
      <w:r w:rsidR="00315BB5">
        <w:rPr>
          <w:color w:val="000000"/>
        </w:rPr>
        <w:t xml:space="preserve">. </w:t>
      </w:r>
    </w:p>
    <w:p w:rsidR="00EE3B71" w:rsidRPr="002516C0" w:rsidRDefault="00315BB5" w:rsidP="00EE3B71">
      <w:pPr>
        <w:spacing w:line="360" w:lineRule="auto"/>
        <w:jc w:val="both"/>
        <w:rPr>
          <w:b/>
          <w:color w:val="000000"/>
        </w:rPr>
      </w:pPr>
      <w:r>
        <w:rPr>
          <w:color w:val="000000"/>
        </w:rPr>
        <w:t>V</w:t>
      </w:r>
      <w:r w:rsidRPr="00EE3B71">
        <w:rPr>
          <w:color w:val="000000"/>
        </w:rPr>
        <w:t xml:space="preserve">äčšina vyučovacích predmetov prešla </w:t>
      </w:r>
      <w:r w:rsidRPr="00EE3B71">
        <w:rPr>
          <w:b/>
          <w:color w:val="000000"/>
        </w:rPr>
        <w:t>po roku 1989 transformáciou</w:t>
      </w:r>
      <w:r>
        <w:rPr>
          <w:b/>
          <w:color w:val="000000"/>
        </w:rPr>
        <w:t xml:space="preserve"> </w:t>
      </w:r>
      <w:r w:rsidRPr="00315BB5">
        <w:rPr>
          <w:color w:val="000000"/>
        </w:rPr>
        <w:t>z dôvodu, že v</w:t>
      </w:r>
      <w:r>
        <w:rPr>
          <w:color w:val="000000"/>
        </w:rPr>
        <w:t xml:space="preserve">znikla požiadavka prehodnotenia celého vzdelávacieho systému v SR. </w:t>
      </w:r>
      <w:r w:rsidRPr="00EE3B71">
        <w:rPr>
          <w:color w:val="000000"/>
        </w:rPr>
        <w:t xml:space="preserve">Súčasťou transformácie v oblasti technického vzdelávania bola jeho </w:t>
      </w:r>
      <w:r w:rsidRPr="00EE3B71">
        <w:rPr>
          <w:b/>
          <w:color w:val="000000"/>
        </w:rPr>
        <w:t>komplexná reštrukturalizácia</w:t>
      </w:r>
      <w:r w:rsidRPr="00EE3B71">
        <w:rPr>
          <w:color w:val="000000"/>
        </w:rPr>
        <w:t>.</w:t>
      </w:r>
      <w:r>
        <w:rPr>
          <w:color w:val="000000"/>
        </w:rPr>
        <w:t xml:space="preserve"> </w:t>
      </w:r>
      <w:r w:rsidR="00EE3B71">
        <w:rPr>
          <w:color w:val="000000"/>
        </w:rPr>
        <w:t>P</w:t>
      </w:r>
      <w:r w:rsidR="00EE3B71" w:rsidRPr="00EE3B71">
        <w:rPr>
          <w:color w:val="000000"/>
        </w:rPr>
        <w:t xml:space="preserve">redmet </w:t>
      </w:r>
      <w:r w:rsidR="00EE3B71" w:rsidRPr="00EE3B71">
        <w:rPr>
          <w:b/>
          <w:color w:val="000000"/>
        </w:rPr>
        <w:t>pracovné vyučovanie</w:t>
      </w:r>
      <w:r w:rsidR="00EE3B71" w:rsidRPr="00EE3B71">
        <w:rPr>
          <w:color w:val="000000"/>
        </w:rPr>
        <w:t xml:space="preserve"> sa členil na </w:t>
      </w:r>
      <w:r w:rsidR="00EE3B71" w:rsidRPr="002516C0">
        <w:rPr>
          <w:b/>
          <w:color w:val="000000"/>
        </w:rPr>
        <w:t>tri zložky - technické práce, pestovateľské práce a špecifická príprava dievčat.</w:t>
      </w:r>
    </w:p>
    <w:p w:rsidR="00E75FA5" w:rsidRPr="00E75FA5" w:rsidRDefault="00E75FA5" w:rsidP="00EE3B71">
      <w:pPr>
        <w:spacing w:line="360" w:lineRule="auto"/>
        <w:jc w:val="both"/>
        <w:rPr>
          <w:b/>
          <w:color w:val="000000"/>
        </w:rPr>
      </w:pPr>
      <w:r w:rsidRPr="00E75FA5">
        <w:rPr>
          <w:b/>
          <w:color w:val="000000"/>
        </w:rPr>
        <w:t>Tabuľka 1 Prehľad dotácie vyučovacích hodín technického zamerania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51"/>
        <w:gridCol w:w="2500"/>
        <w:gridCol w:w="2278"/>
        <w:gridCol w:w="2259"/>
      </w:tblGrid>
      <w:tr w:rsidR="00E75FA5" w:rsidTr="00E75FA5">
        <w:tc>
          <w:tcPr>
            <w:tcW w:w="2303" w:type="dxa"/>
          </w:tcPr>
          <w:p w:rsidR="00E75FA5" w:rsidRPr="00E75FA5" w:rsidRDefault="00E75FA5" w:rsidP="00E75FA5">
            <w:pPr>
              <w:spacing w:line="360" w:lineRule="auto"/>
              <w:jc w:val="center"/>
              <w:rPr>
                <w:b/>
                <w:color w:val="000000"/>
              </w:rPr>
            </w:pPr>
            <w:r w:rsidRPr="00E75FA5">
              <w:rPr>
                <w:b/>
                <w:color w:val="000000"/>
              </w:rPr>
              <w:t>Rok</w:t>
            </w:r>
          </w:p>
        </w:tc>
        <w:tc>
          <w:tcPr>
            <w:tcW w:w="2303" w:type="dxa"/>
          </w:tcPr>
          <w:p w:rsidR="00E75FA5" w:rsidRPr="00E75FA5" w:rsidRDefault="00E75FA5" w:rsidP="00E75FA5">
            <w:pPr>
              <w:spacing w:line="360" w:lineRule="auto"/>
              <w:jc w:val="center"/>
              <w:rPr>
                <w:b/>
                <w:color w:val="000000"/>
              </w:rPr>
            </w:pPr>
            <w:r w:rsidRPr="00E75FA5">
              <w:rPr>
                <w:b/>
                <w:color w:val="000000"/>
              </w:rPr>
              <w:t>Predmet</w:t>
            </w:r>
          </w:p>
        </w:tc>
        <w:tc>
          <w:tcPr>
            <w:tcW w:w="2303" w:type="dxa"/>
          </w:tcPr>
          <w:p w:rsidR="00E75FA5" w:rsidRPr="00E75FA5" w:rsidRDefault="00E75FA5" w:rsidP="00E75FA5">
            <w:pPr>
              <w:spacing w:line="360" w:lineRule="auto"/>
              <w:jc w:val="center"/>
              <w:rPr>
                <w:b/>
                <w:color w:val="000000"/>
              </w:rPr>
            </w:pPr>
            <w:r w:rsidRPr="00E75FA5">
              <w:rPr>
                <w:b/>
                <w:color w:val="000000"/>
              </w:rPr>
              <w:t>Počet hodín/týždeň</w:t>
            </w:r>
          </w:p>
        </w:tc>
        <w:tc>
          <w:tcPr>
            <w:tcW w:w="2303" w:type="dxa"/>
          </w:tcPr>
          <w:p w:rsidR="00E75FA5" w:rsidRPr="00E75FA5" w:rsidRDefault="00E75FA5" w:rsidP="00E75FA5">
            <w:pPr>
              <w:spacing w:line="360" w:lineRule="auto"/>
              <w:jc w:val="center"/>
              <w:rPr>
                <w:b/>
                <w:color w:val="000000"/>
              </w:rPr>
            </w:pPr>
            <w:r w:rsidRPr="00E75FA5">
              <w:rPr>
                <w:b/>
                <w:color w:val="000000"/>
              </w:rPr>
              <w:t>Ročník</w:t>
            </w:r>
          </w:p>
        </w:tc>
      </w:tr>
      <w:tr w:rsidR="00E75FA5" w:rsidTr="00E75FA5">
        <w:tc>
          <w:tcPr>
            <w:tcW w:w="2303" w:type="dxa"/>
          </w:tcPr>
          <w:p w:rsidR="00E75FA5" w:rsidRDefault="00E75FA5" w:rsidP="00E75FA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1989</w:t>
            </w:r>
          </w:p>
        </w:tc>
        <w:tc>
          <w:tcPr>
            <w:tcW w:w="2303" w:type="dxa"/>
          </w:tcPr>
          <w:p w:rsidR="00E75FA5" w:rsidRPr="00E75FA5" w:rsidRDefault="00E75FA5" w:rsidP="00E75FA5">
            <w:pPr>
              <w:spacing w:line="360" w:lineRule="auto"/>
              <w:jc w:val="center"/>
              <w:rPr>
                <w:b/>
                <w:color w:val="000000"/>
              </w:rPr>
            </w:pPr>
            <w:r w:rsidRPr="00E75FA5">
              <w:rPr>
                <w:b/>
                <w:color w:val="000000"/>
              </w:rPr>
              <w:t>Pracovné vyučovanie</w:t>
            </w:r>
          </w:p>
          <w:p w:rsidR="00E75FA5" w:rsidRDefault="00E75FA5" w:rsidP="00E75FA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- technické práce,</w:t>
            </w:r>
          </w:p>
          <w:p w:rsidR="00E75FA5" w:rsidRDefault="00E75FA5" w:rsidP="00E75FA5">
            <w:pPr>
              <w:pStyle w:val="Odsekzoznamu"/>
              <w:numPr>
                <w:ilvl w:val="0"/>
                <w:numId w:val="7"/>
              </w:num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pestovateľské práce,</w:t>
            </w:r>
          </w:p>
          <w:p w:rsidR="00E75FA5" w:rsidRPr="00E75FA5" w:rsidRDefault="00E75FA5" w:rsidP="00E75FA5">
            <w:pPr>
              <w:pStyle w:val="Odsekzoznamu"/>
              <w:numPr>
                <w:ilvl w:val="0"/>
                <w:numId w:val="7"/>
              </w:num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špecifická príprava dievčat</w:t>
            </w:r>
          </w:p>
        </w:tc>
        <w:tc>
          <w:tcPr>
            <w:tcW w:w="2303" w:type="dxa"/>
          </w:tcPr>
          <w:p w:rsidR="00E75FA5" w:rsidRDefault="00E75FA5" w:rsidP="00E75FA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303" w:type="dxa"/>
          </w:tcPr>
          <w:p w:rsidR="00E75FA5" w:rsidRDefault="00E75FA5" w:rsidP="00E75FA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5. – 8. ročník</w:t>
            </w:r>
          </w:p>
        </w:tc>
      </w:tr>
      <w:tr w:rsidR="00E75FA5" w:rsidTr="00E75FA5">
        <w:tc>
          <w:tcPr>
            <w:tcW w:w="2303" w:type="dxa"/>
          </w:tcPr>
          <w:p w:rsidR="00E75FA5" w:rsidRDefault="00E75FA5" w:rsidP="00E75FA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1997</w:t>
            </w:r>
          </w:p>
        </w:tc>
        <w:tc>
          <w:tcPr>
            <w:tcW w:w="2303" w:type="dxa"/>
          </w:tcPr>
          <w:p w:rsidR="00E75FA5" w:rsidRPr="00E75FA5" w:rsidRDefault="00E75FA5" w:rsidP="00E75FA5">
            <w:pPr>
              <w:spacing w:line="360" w:lineRule="auto"/>
              <w:jc w:val="center"/>
              <w:rPr>
                <w:b/>
                <w:color w:val="000000"/>
              </w:rPr>
            </w:pPr>
            <w:r w:rsidRPr="00E75FA5">
              <w:rPr>
                <w:b/>
                <w:color w:val="000000"/>
              </w:rPr>
              <w:t>Technická výchova</w:t>
            </w:r>
          </w:p>
          <w:p w:rsidR="00E75FA5" w:rsidRDefault="00E75FA5" w:rsidP="00E75FA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- technická výchova,</w:t>
            </w:r>
          </w:p>
          <w:p w:rsidR="00E75FA5" w:rsidRDefault="00E75FA5" w:rsidP="00E75FA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- pestovateľské práce,</w:t>
            </w:r>
          </w:p>
          <w:p w:rsidR="00E75FA5" w:rsidRDefault="00E75FA5" w:rsidP="00E75FA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- rodinná príprava</w:t>
            </w:r>
          </w:p>
        </w:tc>
        <w:tc>
          <w:tcPr>
            <w:tcW w:w="2303" w:type="dxa"/>
          </w:tcPr>
          <w:p w:rsidR="00E75FA5" w:rsidRDefault="00E75FA5" w:rsidP="00E75FA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303" w:type="dxa"/>
          </w:tcPr>
          <w:p w:rsidR="00E75FA5" w:rsidRDefault="00E75FA5" w:rsidP="00E75FA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5. – 9. ročník</w:t>
            </w:r>
          </w:p>
        </w:tc>
      </w:tr>
      <w:tr w:rsidR="00E75FA5" w:rsidTr="00E75FA5">
        <w:tc>
          <w:tcPr>
            <w:tcW w:w="2303" w:type="dxa"/>
          </w:tcPr>
          <w:p w:rsidR="00E75FA5" w:rsidRDefault="00E75FA5" w:rsidP="00E75FA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2008</w:t>
            </w:r>
          </w:p>
        </w:tc>
        <w:tc>
          <w:tcPr>
            <w:tcW w:w="2303" w:type="dxa"/>
          </w:tcPr>
          <w:p w:rsidR="00E75FA5" w:rsidRPr="00E75FA5" w:rsidRDefault="00E75FA5" w:rsidP="00E75FA5">
            <w:pPr>
              <w:spacing w:line="360" w:lineRule="auto"/>
              <w:jc w:val="center"/>
              <w:rPr>
                <w:b/>
                <w:color w:val="000000"/>
              </w:rPr>
            </w:pPr>
            <w:r w:rsidRPr="00E75FA5">
              <w:rPr>
                <w:b/>
                <w:color w:val="000000"/>
              </w:rPr>
              <w:t>Technika</w:t>
            </w:r>
          </w:p>
          <w:p w:rsidR="00E75FA5" w:rsidRDefault="00E75FA5" w:rsidP="00E75FA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- technika,</w:t>
            </w:r>
          </w:p>
          <w:p w:rsidR="00E75FA5" w:rsidRDefault="00E75FA5" w:rsidP="00E75FA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- svet práce</w:t>
            </w:r>
          </w:p>
        </w:tc>
        <w:tc>
          <w:tcPr>
            <w:tcW w:w="2303" w:type="dxa"/>
          </w:tcPr>
          <w:p w:rsidR="00E75FA5" w:rsidRDefault="00E75FA5" w:rsidP="00E75FA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0,5</w:t>
            </w:r>
          </w:p>
        </w:tc>
        <w:tc>
          <w:tcPr>
            <w:tcW w:w="2303" w:type="dxa"/>
          </w:tcPr>
          <w:p w:rsidR="00E75FA5" w:rsidRDefault="00E75FA5" w:rsidP="00E75FA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7. – 8. ročník</w:t>
            </w:r>
          </w:p>
        </w:tc>
      </w:tr>
    </w:tbl>
    <w:p w:rsidR="00E75FA5" w:rsidRDefault="00E75FA5" w:rsidP="00EE3B71">
      <w:pPr>
        <w:spacing w:line="360" w:lineRule="auto"/>
        <w:jc w:val="both"/>
        <w:rPr>
          <w:color w:val="000000"/>
        </w:rPr>
      </w:pPr>
    </w:p>
    <w:p w:rsidR="00E75FA5" w:rsidRDefault="00E75FA5" w:rsidP="00EE3B71">
      <w:pPr>
        <w:spacing w:line="360" w:lineRule="auto"/>
        <w:jc w:val="both"/>
        <w:rPr>
          <w:color w:val="000000"/>
        </w:rPr>
      </w:pPr>
    </w:p>
    <w:p w:rsidR="00EE3B71" w:rsidRDefault="00EE3B71" w:rsidP="00EE3B71">
      <w:pPr>
        <w:spacing w:line="360" w:lineRule="auto"/>
        <w:jc w:val="both"/>
        <w:rPr>
          <w:color w:val="000000"/>
        </w:rPr>
      </w:pPr>
      <w:r w:rsidRPr="008517A2">
        <w:rPr>
          <w:color w:val="000000"/>
        </w:rPr>
        <w:t>Zmeny sa týkali</w:t>
      </w:r>
      <w:r>
        <w:rPr>
          <w:color w:val="000000"/>
        </w:rPr>
        <w:t>:</w:t>
      </w:r>
    </w:p>
    <w:p w:rsidR="00EE3B71" w:rsidRPr="00EE3B71" w:rsidRDefault="00EE3B71" w:rsidP="00EE3B71">
      <w:pPr>
        <w:pStyle w:val="Odsekzoznamu"/>
        <w:numPr>
          <w:ilvl w:val="0"/>
          <w:numId w:val="6"/>
        </w:numPr>
        <w:spacing w:line="360" w:lineRule="auto"/>
        <w:jc w:val="both"/>
        <w:rPr>
          <w:color w:val="000000"/>
        </w:rPr>
      </w:pPr>
      <w:r w:rsidRPr="00EE3B71">
        <w:rPr>
          <w:b/>
          <w:color w:val="000000"/>
        </w:rPr>
        <w:t>vymedzenia obsahu</w:t>
      </w:r>
      <w:r w:rsidRPr="00EE3B71">
        <w:rPr>
          <w:color w:val="000000"/>
        </w:rPr>
        <w:t xml:space="preserve"> pracovného vyučovania, konkrétne obsahu jeho zložky technické práce. </w:t>
      </w:r>
    </w:p>
    <w:p w:rsidR="00CD0BAD" w:rsidRDefault="007637A8" w:rsidP="00EE3B71">
      <w:pPr>
        <w:spacing w:line="360" w:lineRule="auto"/>
        <w:jc w:val="both"/>
        <w:rPr>
          <w:color w:val="000000"/>
        </w:rPr>
      </w:pPr>
      <w:r>
        <w:rPr>
          <w:color w:val="000000"/>
        </w:rPr>
        <w:t>V školskom roku 1995/1996 pre pracovné vyučovanie platili dva varianty:</w:t>
      </w:r>
    </w:p>
    <w:p w:rsidR="007637A8" w:rsidRDefault="007637A8" w:rsidP="002516C0">
      <w:pPr>
        <w:pStyle w:val="Odsekzoznamu"/>
        <w:numPr>
          <w:ilvl w:val="0"/>
          <w:numId w:val="8"/>
        </w:numPr>
        <w:spacing w:line="360" w:lineRule="auto"/>
        <w:jc w:val="both"/>
        <w:rPr>
          <w:color w:val="000000"/>
        </w:rPr>
      </w:pPr>
      <w:r>
        <w:rPr>
          <w:color w:val="000000"/>
        </w:rPr>
        <w:lastRenderedPageBreak/>
        <w:t>variant klasický,</w:t>
      </w:r>
    </w:p>
    <w:p w:rsidR="007637A8" w:rsidRPr="007637A8" w:rsidRDefault="007637A8" w:rsidP="002516C0">
      <w:pPr>
        <w:pStyle w:val="Odsekzoznamu"/>
        <w:numPr>
          <w:ilvl w:val="0"/>
          <w:numId w:val="8"/>
        </w:numPr>
        <w:spacing w:line="360" w:lineRule="auto"/>
        <w:jc w:val="both"/>
        <w:rPr>
          <w:color w:val="000000"/>
        </w:rPr>
      </w:pPr>
      <w:r>
        <w:rPr>
          <w:color w:val="000000"/>
        </w:rPr>
        <w:t>variant progresívny.</w:t>
      </w:r>
    </w:p>
    <w:p w:rsidR="007637A8" w:rsidRDefault="007637A8" w:rsidP="00EE3B71">
      <w:pPr>
        <w:spacing w:line="360" w:lineRule="auto"/>
        <w:jc w:val="both"/>
        <w:rPr>
          <w:color w:val="000000"/>
        </w:rPr>
      </w:pPr>
    </w:p>
    <w:p w:rsidR="002516C0" w:rsidRDefault="00EE3B71" w:rsidP="00EE3B71">
      <w:pPr>
        <w:spacing w:line="360" w:lineRule="auto"/>
        <w:jc w:val="both"/>
        <w:rPr>
          <w:color w:val="000000"/>
        </w:rPr>
      </w:pPr>
      <w:r w:rsidRPr="008517A2">
        <w:rPr>
          <w:color w:val="000000"/>
        </w:rPr>
        <w:t xml:space="preserve">Od roku </w:t>
      </w:r>
      <w:r w:rsidRPr="00EE3B71">
        <w:rPr>
          <w:b/>
          <w:color w:val="000000"/>
        </w:rPr>
        <w:t>1997</w:t>
      </w:r>
      <w:r w:rsidRPr="008517A2">
        <w:rPr>
          <w:color w:val="000000"/>
        </w:rPr>
        <w:t xml:space="preserve"> </w:t>
      </w:r>
      <w:r w:rsidR="002516C0">
        <w:rPr>
          <w:color w:val="000000"/>
        </w:rPr>
        <w:t xml:space="preserve">– </w:t>
      </w:r>
    </w:p>
    <w:p w:rsidR="002516C0" w:rsidRPr="002516C0" w:rsidRDefault="00EE3B71" w:rsidP="002516C0">
      <w:pPr>
        <w:pStyle w:val="Odsekzoznamu"/>
        <w:numPr>
          <w:ilvl w:val="0"/>
          <w:numId w:val="9"/>
        </w:numPr>
        <w:spacing w:line="360" w:lineRule="auto"/>
        <w:jc w:val="both"/>
        <w:rPr>
          <w:color w:val="000000"/>
        </w:rPr>
      </w:pPr>
      <w:r w:rsidRPr="002516C0">
        <w:rPr>
          <w:color w:val="000000"/>
        </w:rPr>
        <w:t xml:space="preserve">zmenil </w:t>
      </w:r>
      <w:r w:rsidR="002516C0" w:rsidRPr="002516C0">
        <w:rPr>
          <w:color w:val="000000"/>
        </w:rPr>
        <w:t xml:space="preserve">sa </w:t>
      </w:r>
      <w:r w:rsidRPr="002516C0">
        <w:rPr>
          <w:color w:val="000000"/>
        </w:rPr>
        <w:t xml:space="preserve">názov predmetu </w:t>
      </w:r>
      <w:r w:rsidRPr="002516C0">
        <w:rPr>
          <w:b/>
          <w:color w:val="000000"/>
        </w:rPr>
        <w:t>pracovné vyučovanie na názov technická výchova</w:t>
      </w:r>
      <w:r w:rsidR="002516C0">
        <w:rPr>
          <w:b/>
          <w:color w:val="000000"/>
        </w:rPr>
        <w:t>,</w:t>
      </w:r>
    </w:p>
    <w:p w:rsidR="002516C0" w:rsidRDefault="00EE3B71" w:rsidP="002516C0">
      <w:pPr>
        <w:pStyle w:val="Odsekzoznamu"/>
        <w:numPr>
          <w:ilvl w:val="0"/>
          <w:numId w:val="9"/>
        </w:numPr>
        <w:spacing w:line="360" w:lineRule="auto"/>
        <w:jc w:val="both"/>
        <w:rPr>
          <w:color w:val="000000"/>
        </w:rPr>
      </w:pPr>
      <w:r w:rsidRPr="002516C0">
        <w:rPr>
          <w:color w:val="000000"/>
        </w:rPr>
        <w:t xml:space="preserve">zložka </w:t>
      </w:r>
      <w:r w:rsidRPr="002516C0">
        <w:rPr>
          <w:b/>
          <w:color w:val="000000"/>
        </w:rPr>
        <w:t>špecifická príprava dievčat bola premenovaná na rodinnú prípravu</w:t>
      </w:r>
      <w:r w:rsidRPr="002516C0">
        <w:rPr>
          <w:color w:val="000000"/>
        </w:rPr>
        <w:t xml:space="preserve">. </w:t>
      </w:r>
    </w:p>
    <w:p w:rsidR="002516C0" w:rsidRDefault="002516C0" w:rsidP="002516C0">
      <w:pPr>
        <w:spacing w:line="360" w:lineRule="auto"/>
        <w:jc w:val="both"/>
        <w:rPr>
          <w:color w:val="000000"/>
        </w:rPr>
      </w:pPr>
    </w:p>
    <w:p w:rsidR="00EE3B71" w:rsidRPr="002516C0" w:rsidRDefault="00EE3B71" w:rsidP="002516C0">
      <w:pPr>
        <w:spacing w:line="360" w:lineRule="auto"/>
        <w:jc w:val="both"/>
        <w:rPr>
          <w:color w:val="000000"/>
        </w:rPr>
      </w:pPr>
      <w:r w:rsidRPr="002516C0">
        <w:rPr>
          <w:color w:val="000000"/>
        </w:rPr>
        <w:t>V učebných osnovách sa uvádza, že „</w:t>
      </w:r>
      <w:r w:rsidRPr="002516C0">
        <w:rPr>
          <w:b/>
          <w:color w:val="000000"/>
        </w:rPr>
        <w:t>základná filozofia technickej výchovy vychádza z poznania, že technika je jednou z podmienok súčasnej  pravdepodobne aj budúcej existencie človeka</w:t>
      </w:r>
      <w:r w:rsidRPr="002516C0">
        <w:rPr>
          <w:color w:val="000000"/>
        </w:rPr>
        <w:t>. Mládež by mala byť pripravená na tento spoločenský jav, aby sa techniky nebála, aby nerezignovala pred jej zložitosťou, aby dokázala čeliť negatívnym dopadom techniky“</w:t>
      </w:r>
      <w:r w:rsidRPr="008517A2">
        <w:rPr>
          <w:rStyle w:val="Odkaznapoznmkupodiarou"/>
          <w:color w:val="000000"/>
        </w:rPr>
        <w:footnoteReference w:id="1"/>
      </w:r>
      <w:r w:rsidRPr="002516C0">
        <w:rPr>
          <w:color w:val="000000"/>
        </w:rPr>
        <w:t xml:space="preserve">. </w:t>
      </w:r>
    </w:p>
    <w:p w:rsidR="00EE3B71" w:rsidRPr="008517A2" w:rsidRDefault="00EE3B71" w:rsidP="00EE3B71">
      <w:pPr>
        <w:spacing w:line="360" w:lineRule="auto"/>
        <w:jc w:val="both"/>
        <w:rPr>
          <w:color w:val="000000"/>
        </w:rPr>
      </w:pPr>
      <w:r w:rsidRPr="008517A2">
        <w:rPr>
          <w:color w:val="000000"/>
        </w:rPr>
        <w:t>Predmet technická výchova patr</w:t>
      </w:r>
      <w:r w:rsidR="002516C0">
        <w:rPr>
          <w:color w:val="000000"/>
        </w:rPr>
        <w:t>ila</w:t>
      </w:r>
      <w:r w:rsidRPr="008517A2">
        <w:rPr>
          <w:color w:val="000000"/>
        </w:rPr>
        <w:t xml:space="preserve"> k povinným predmetom na 2. stupni základnej školy. V inovačnom procese boli schválené </w:t>
      </w:r>
      <w:r w:rsidRPr="00EE3B71">
        <w:rPr>
          <w:b/>
          <w:color w:val="000000"/>
        </w:rPr>
        <w:t>zmeny</w:t>
      </w:r>
      <w:r w:rsidRPr="008517A2">
        <w:rPr>
          <w:color w:val="000000"/>
        </w:rPr>
        <w:t xml:space="preserve"> týkajúce sa obsahu predmetu a to:</w:t>
      </w:r>
    </w:p>
    <w:p w:rsidR="00EE3B71" w:rsidRPr="008517A2" w:rsidRDefault="00EE3B71" w:rsidP="00EE3B71">
      <w:pPr>
        <w:numPr>
          <w:ilvl w:val="0"/>
          <w:numId w:val="2"/>
        </w:numPr>
        <w:spacing w:line="360" w:lineRule="auto"/>
        <w:jc w:val="both"/>
        <w:rPr>
          <w:color w:val="000000"/>
        </w:rPr>
      </w:pPr>
      <w:r w:rsidRPr="008517A2">
        <w:rPr>
          <w:color w:val="000000"/>
        </w:rPr>
        <w:t xml:space="preserve">učivo bolo rozdelené na </w:t>
      </w:r>
      <w:r w:rsidRPr="00EE3B71">
        <w:rPr>
          <w:b/>
          <w:color w:val="000000"/>
        </w:rPr>
        <w:t>základné a alternatívne</w:t>
      </w:r>
      <w:r w:rsidRPr="008517A2">
        <w:rPr>
          <w:color w:val="000000"/>
        </w:rPr>
        <w:t xml:space="preserve"> v celom rozsahu </w:t>
      </w:r>
      <w:r w:rsidRPr="00EE3B71">
        <w:rPr>
          <w:b/>
          <w:color w:val="000000"/>
        </w:rPr>
        <w:t>33 hodín ročne</w:t>
      </w:r>
      <w:r w:rsidRPr="008517A2">
        <w:rPr>
          <w:color w:val="000000"/>
        </w:rPr>
        <w:t>,</w:t>
      </w:r>
    </w:p>
    <w:p w:rsidR="00CD0BAD" w:rsidRDefault="00EE3B71" w:rsidP="00EE3B71">
      <w:pPr>
        <w:numPr>
          <w:ilvl w:val="0"/>
          <w:numId w:val="2"/>
        </w:numPr>
        <w:spacing w:line="360" w:lineRule="auto"/>
        <w:jc w:val="both"/>
        <w:rPr>
          <w:color w:val="000000"/>
        </w:rPr>
      </w:pPr>
      <w:r w:rsidRPr="008517A2">
        <w:rPr>
          <w:color w:val="000000"/>
        </w:rPr>
        <w:t>predmet v </w:t>
      </w:r>
      <w:r w:rsidRPr="00EE3B71">
        <w:rPr>
          <w:b/>
          <w:color w:val="000000"/>
        </w:rPr>
        <w:t>5. - 8. ročníku sa stal jednozložkový</w:t>
      </w:r>
      <w:r w:rsidR="007637A8">
        <w:rPr>
          <w:b/>
          <w:color w:val="000000"/>
        </w:rPr>
        <w:t xml:space="preserve"> (jednozložkovo koncipovaný)</w:t>
      </w:r>
      <w:r w:rsidRPr="008517A2">
        <w:rPr>
          <w:color w:val="000000"/>
        </w:rPr>
        <w:t xml:space="preserve">. Vyučovať sa mohla len technická výchova. </w:t>
      </w:r>
    </w:p>
    <w:p w:rsidR="00CD0BAD" w:rsidRDefault="00CD0BAD" w:rsidP="00CD0BAD">
      <w:pPr>
        <w:spacing w:line="360" w:lineRule="auto"/>
        <w:jc w:val="both"/>
        <w:rPr>
          <w:color w:val="000000"/>
        </w:rPr>
      </w:pPr>
    </w:p>
    <w:p w:rsidR="00EE3B71" w:rsidRDefault="00EE3B71" w:rsidP="00CD0BAD">
      <w:pPr>
        <w:spacing w:line="360" w:lineRule="auto"/>
        <w:jc w:val="both"/>
        <w:rPr>
          <w:color w:val="000000"/>
        </w:rPr>
      </w:pPr>
      <w:r w:rsidRPr="00CD0BAD">
        <w:rPr>
          <w:b/>
          <w:color w:val="000000"/>
        </w:rPr>
        <w:t>Alternatívne učivo</w:t>
      </w:r>
      <w:r w:rsidRPr="008517A2">
        <w:rPr>
          <w:color w:val="000000"/>
        </w:rPr>
        <w:t xml:space="preserve"> sa mohlo vyučovať v prípade nepriaznivých materiálno – technických podmienok školy v súvislosti s praktic</w:t>
      </w:r>
      <w:r>
        <w:rPr>
          <w:color w:val="000000"/>
        </w:rPr>
        <w:t>kou manuálnou činnosťou žiakov.</w:t>
      </w:r>
    </w:p>
    <w:p w:rsidR="00EE3B71" w:rsidRPr="008517A2" w:rsidRDefault="00EE3B71" w:rsidP="00EE3B71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Od </w:t>
      </w:r>
      <w:r w:rsidRPr="00CD0BAD">
        <w:rPr>
          <w:b/>
          <w:color w:val="000000"/>
        </w:rPr>
        <w:t>28.05.1997</w:t>
      </w:r>
      <w:r w:rsidRPr="008517A2">
        <w:rPr>
          <w:color w:val="000000"/>
        </w:rPr>
        <w:t xml:space="preserve"> plat</w:t>
      </w:r>
      <w:r>
        <w:rPr>
          <w:color w:val="000000"/>
        </w:rPr>
        <w:t>ilo</w:t>
      </w:r>
      <w:r w:rsidRPr="008517A2">
        <w:rPr>
          <w:color w:val="000000"/>
        </w:rPr>
        <w:t xml:space="preserve"> „</w:t>
      </w:r>
      <w:r w:rsidRPr="00CD0BAD">
        <w:rPr>
          <w:b/>
          <w:color w:val="000000"/>
        </w:rPr>
        <w:t>Usmernenie k vyučovaniu predmetu technická výchova v 5. – 9. ročníku základnej školy“</w:t>
      </w:r>
      <w:r w:rsidRPr="008517A2">
        <w:rPr>
          <w:color w:val="000000"/>
        </w:rPr>
        <w:t xml:space="preserve"> vydané Ministerstvom školstva Slovenskej republiky, kde sa odporúča</w:t>
      </w:r>
      <w:r>
        <w:rPr>
          <w:color w:val="000000"/>
        </w:rPr>
        <w:t>lo</w:t>
      </w:r>
      <w:r w:rsidRPr="008517A2">
        <w:rPr>
          <w:color w:val="000000"/>
        </w:rPr>
        <w:t>:</w:t>
      </w:r>
    </w:p>
    <w:p w:rsidR="00EE3B71" w:rsidRPr="008517A2" w:rsidRDefault="00EE3B71" w:rsidP="00EE3B71">
      <w:pPr>
        <w:numPr>
          <w:ilvl w:val="1"/>
          <w:numId w:val="2"/>
        </w:numPr>
        <w:spacing w:line="360" w:lineRule="auto"/>
        <w:jc w:val="both"/>
        <w:rPr>
          <w:color w:val="000000"/>
        </w:rPr>
      </w:pPr>
      <w:r w:rsidRPr="008517A2">
        <w:rPr>
          <w:color w:val="000000"/>
        </w:rPr>
        <w:t>aby učivo predmetu technická výchova bolo rozdelené na základné a alternatívne,</w:t>
      </w:r>
    </w:p>
    <w:p w:rsidR="00EE3B71" w:rsidRPr="008517A2" w:rsidRDefault="00EE3B71" w:rsidP="00EE3B71">
      <w:pPr>
        <w:numPr>
          <w:ilvl w:val="1"/>
          <w:numId w:val="2"/>
        </w:numPr>
        <w:spacing w:line="360" w:lineRule="auto"/>
        <w:jc w:val="both"/>
        <w:rPr>
          <w:color w:val="000000"/>
        </w:rPr>
      </w:pPr>
      <w:r w:rsidRPr="00CD0BAD">
        <w:rPr>
          <w:b/>
          <w:color w:val="000000"/>
        </w:rPr>
        <w:t>základné učivo</w:t>
      </w:r>
      <w:r w:rsidRPr="008517A2">
        <w:rPr>
          <w:color w:val="000000"/>
        </w:rPr>
        <w:t xml:space="preserve"> (13 hodín ročne) bolo zamerané na základnú orientáciu žiakov v technike a v ročníkoch 5. – 8. bolo v celom rozsahu povinné,</w:t>
      </w:r>
    </w:p>
    <w:p w:rsidR="00EE3B71" w:rsidRPr="008517A2" w:rsidRDefault="00EE3B71" w:rsidP="00EE3B71">
      <w:pPr>
        <w:numPr>
          <w:ilvl w:val="1"/>
          <w:numId w:val="2"/>
        </w:numPr>
        <w:spacing w:line="360" w:lineRule="auto"/>
        <w:jc w:val="both"/>
        <w:rPr>
          <w:color w:val="000000"/>
        </w:rPr>
      </w:pPr>
      <w:r w:rsidRPr="00CD0BAD">
        <w:rPr>
          <w:b/>
          <w:color w:val="000000"/>
        </w:rPr>
        <w:t>alternatívne učivo</w:t>
      </w:r>
      <w:r w:rsidRPr="008517A2">
        <w:rPr>
          <w:color w:val="000000"/>
        </w:rPr>
        <w:t xml:space="preserve"> (20 hodín ročne) môže byť orientované na technickú činnosť, pestovateľské práce alebo rodinnú prípravu podľa podmienok školy a záujmu žiakov,</w:t>
      </w:r>
    </w:p>
    <w:p w:rsidR="00EE3B71" w:rsidRPr="008517A2" w:rsidRDefault="00EE3B71" w:rsidP="00EE3B71">
      <w:pPr>
        <w:numPr>
          <w:ilvl w:val="2"/>
          <w:numId w:val="2"/>
        </w:numPr>
        <w:tabs>
          <w:tab w:val="clear" w:pos="2160"/>
        </w:tabs>
        <w:spacing w:line="360" w:lineRule="auto"/>
        <w:ind w:left="720"/>
        <w:jc w:val="both"/>
        <w:rPr>
          <w:color w:val="000000"/>
        </w:rPr>
      </w:pPr>
      <w:r w:rsidRPr="008517A2">
        <w:rPr>
          <w:color w:val="000000"/>
        </w:rPr>
        <w:t>predmet v 9. ročníku bol určený ako trojzložkový</w:t>
      </w:r>
      <w:r w:rsidR="007637A8">
        <w:rPr>
          <w:color w:val="000000"/>
        </w:rPr>
        <w:t xml:space="preserve"> (trojzložkovo koncipovaný)</w:t>
      </w:r>
      <w:r w:rsidRPr="008517A2">
        <w:rPr>
          <w:color w:val="000000"/>
        </w:rPr>
        <w:t>. V skutočnosti to znamen</w:t>
      </w:r>
      <w:r>
        <w:rPr>
          <w:color w:val="000000"/>
        </w:rPr>
        <w:t>alo</w:t>
      </w:r>
      <w:r w:rsidRPr="008517A2">
        <w:rPr>
          <w:color w:val="000000"/>
        </w:rPr>
        <w:t xml:space="preserve">, že sa môže vyučovať technická výchova alebo </w:t>
      </w:r>
      <w:r w:rsidRPr="008517A2">
        <w:rPr>
          <w:color w:val="000000"/>
        </w:rPr>
        <w:lastRenderedPageBreak/>
        <w:t xml:space="preserve">alternatívna zložka </w:t>
      </w:r>
      <w:r w:rsidR="00A02F5A">
        <w:rPr>
          <w:color w:val="000000"/>
        </w:rPr>
        <w:t xml:space="preserve">(pestovateľské práce a rodinná príprava) </w:t>
      </w:r>
      <w:r w:rsidRPr="008517A2">
        <w:rPr>
          <w:color w:val="000000"/>
        </w:rPr>
        <w:t>počas celého školského roka, t.j. 33 hodín ročne.</w:t>
      </w:r>
    </w:p>
    <w:p w:rsidR="00EE3B71" w:rsidRPr="008517A2" w:rsidRDefault="00EE3B71" w:rsidP="00EE3B71">
      <w:pPr>
        <w:spacing w:line="360" w:lineRule="auto"/>
        <w:ind w:left="360"/>
        <w:jc w:val="both"/>
        <w:rPr>
          <w:color w:val="000000"/>
        </w:rPr>
      </w:pPr>
    </w:p>
    <w:p w:rsidR="00EE3B71" w:rsidRPr="008517A2" w:rsidRDefault="00EE3B71" w:rsidP="00EE3B71">
      <w:pPr>
        <w:spacing w:line="360" w:lineRule="auto"/>
        <w:jc w:val="both"/>
        <w:rPr>
          <w:color w:val="000000"/>
        </w:rPr>
      </w:pPr>
      <w:proofErr w:type="spellStart"/>
      <w:r w:rsidRPr="008517A2">
        <w:rPr>
          <w:color w:val="000000"/>
        </w:rPr>
        <w:t>Výchovno</w:t>
      </w:r>
      <w:proofErr w:type="spellEnd"/>
      <w:r w:rsidRPr="008517A2">
        <w:rPr>
          <w:color w:val="000000"/>
        </w:rPr>
        <w:t xml:space="preserve"> - vzdelávací proces predmetu technická výchova podľa autorov učebných osnov „by mal smerovať k tomu, aby žiak získal nevyhnutnú technickú gramotnosť, t.j.</w:t>
      </w:r>
      <w:r>
        <w:rPr>
          <w:color w:val="000000"/>
        </w:rPr>
        <w:t xml:space="preserve"> aby</w:t>
      </w:r>
      <w:r w:rsidRPr="008517A2">
        <w:rPr>
          <w:color w:val="000000"/>
        </w:rPr>
        <w:t>:</w:t>
      </w:r>
    </w:p>
    <w:p w:rsidR="00EE3B71" w:rsidRPr="008517A2" w:rsidRDefault="00EE3B71" w:rsidP="00EE3B71">
      <w:pPr>
        <w:numPr>
          <w:ilvl w:val="0"/>
          <w:numId w:val="1"/>
        </w:numPr>
        <w:spacing w:line="360" w:lineRule="auto"/>
        <w:jc w:val="both"/>
        <w:rPr>
          <w:color w:val="000000"/>
        </w:rPr>
      </w:pPr>
      <w:r w:rsidRPr="008517A2">
        <w:rPr>
          <w:color w:val="000000"/>
        </w:rPr>
        <w:t>si osvojil na primeranej úrovni vedomosti o technike a technologické zručnosti,</w:t>
      </w:r>
    </w:p>
    <w:p w:rsidR="00EE3B71" w:rsidRPr="008517A2" w:rsidRDefault="00EE3B71" w:rsidP="00EE3B71">
      <w:pPr>
        <w:numPr>
          <w:ilvl w:val="0"/>
          <w:numId w:val="1"/>
        </w:numPr>
        <w:spacing w:line="360" w:lineRule="auto"/>
        <w:jc w:val="both"/>
        <w:rPr>
          <w:color w:val="000000"/>
        </w:rPr>
      </w:pPr>
      <w:r w:rsidRPr="008517A2">
        <w:rPr>
          <w:color w:val="000000"/>
        </w:rPr>
        <w:t>vedel riešiť technické problémy,</w:t>
      </w:r>
    </w:p>
    <w:p w:rsidR="00EE3B71" w:rsidRPr="008517A2" w:rsidRDefault="00EE3B71" w:rsidP="00EE3B71">
      <w:pPr>
        <w:numPr>
          <w:ilvl w:val="0"/>
          <w:numId w:val="1"/>
        </w:numPr>
        <w:spacing w:line="360" w:lineRule="auto"/>
        <w:jc w:val="both"/>
        <w:rPr>
          <w:color w:val="000000"/>
        </w:rPr>
      </w:pPr>
      <w:r w:rsidRPr="008517A2">
        <w:rPr>
          <w:color w:val="000000"/>
        </w:rPr>
        <w:t>si vytváral racionálny vzťah k technike,</w:t>
      </w:r>
    </w:p>
    <w:p w:rsidR="00EE3B71" w:rsidRPr="008517A2" w:rsidRDefault="00EE3B71" w:rsidP="00EE3B71">
      <w:pPr>
        <w:numPr>
          <w:ilvl w:val="0"/>
          <w:numId w:val="1"/>
        </w:numPr>
        <w:spacing w:line="360" w:lineRule="auto"/>
        <w:jc w:val="both"/>
        <w:rPr>
          <w:color w:val="000000"/>
        </w:rPr>
      </w:pPr>
      <w:r w:rsidRPr="008517A2">
        <w:rPr>
          <w:color w:val="000000"/>
        </w:rPr>
        <w:t>poznal vzťah vedy a techniky a vedel ho uplatniť,</w:t>
      </w:r>
    </w:p>
    <w:p w:rsidR="00EE3B71" w:rsidRPr="008517A2" w:rsidRDefault="00EE3B71" w:rsidP="00EE3B71">
      <w:pPr>
        <w:numPr>
          <w:ilvl w:val="0"/>
          <w:numId w:val="1"/>
        </w:numPr>
        <w:spacing w:line="360" w:lineRule="auto"/>
        <w:jc w:val="both"/>
        <w:rPr>
          <w:color w:val="000000"/>
        </w:rPr>
      </w:pPr>
      <w:r w:rsidRPr="008517A2">
        <w:rPr>
          <w:color w:val="000000"/>
        </w:rPr>
        <w:t>bol vedený k rozvíjaniu tvorivého technického myslenia“</w:t>
      </w:r>
      <w:r w:rsidRPr="008517A2">
        <w:rPr>
          <w:rStyle w:val="Odkaznapoznmkupodiarou"/>
          <w:color w:val="000000"/>
        </w:rPr>
        <w:footnoteReference w:id="2"/>
      </w:r>
      <w:r w:rsidRPr="008517A2">
        <w:rPr>
          <w:color w:val="000000"/>
        </w:rPr>
        <w:t xml:space="preserve">. </w:t>
      </w:r>
    </w:p>
    <w:p w:rsidR="00EE3B71" w:rsidRPr="008517A2" w:rsidRDefault="00EE3B71" w:rsidP="00EE3B71">
      <w:pPr>
        <w:spacing w:line="360" w:lineRule="auto"/>
        <w:jc w:val="both"/>
        <w:rPr>
          <w:color w:val="000000"/>
        </w:rPr>
      </w:pPr>
    </w:p>
    <w:p w:rsidR="00EE3B71" w:rsidRPr="008517A2" w:rsidRDefault="00607C91" w:rsidP="00EE3B71">
      <w:pPr>
        <w:spacing w:line="360" w:lineRule="auto"/>
        <w:jc w:val="both"/>
        <w:rPr>
          <w:color w:val="000000"/>
        </w:rPr>
      </w:pPr>
      <w:r>
        <w:rPr>
          <w:color w:val="000000"/>
        </w:rPr>
        <w:t>U</w:t>
      </w:r>
      <w:r w:rsidR="00EE3B71" w:rsidRPr="008517A2">
        <w:rPr>
          <w:color w:val="000000"/>
        </w:rPr>
        <w:t xml:space="preserve">čebné plány ako školské dokumenty </w:t>
      </w:r>
      <w:r w:rsidRPr="008517A2">
        <w:rPr>
          <w:color w:val="000000"/>
        </w:rPr>
        <w:t xml:space="preserve">boli </w:t>
      </w:r>
      <w:r w:rsidR="00A02F5A">
        <w:rPr>
          <w:color w:val="000000"/>
        </w:rPr>
        <w:t xml:space="preserve">upravené a </w:t>
      </w:r>
      <w:r w:rsidR="00EE3B71" w:rsidRPr="008517A2">
        <w:rPr>
          <w:color w:val="000000"/>
        </w:rPr>
        <w:t xml:space="preserve">schválené dňa 14. mája 2003 pod číslom 520/2003 - 41 a stali sa platné </w:t>
      </w:r>
      <w:r w:rsidR="00EE3B71" w:rsidRPr="00A02F5A">
        <w:rPr>
          <w:b/>
          <w:color w:val="000000"/>
        </w:rPr>
        <w:t>od 1. septembra 2003</w:t>
      </w:r>
      <w:r w:rsidR="00EE3B71" w:rsidRPr="008517A2">
        <w:rPr>
          <w:color w:val="000000"/>
        </w:rPr>
        <w:t xml:space="preserve">. Vo </w:t>
      </w:r>
      <w:r w:rsidR="00EE3B71" w:rsidRPr="00A02F5A">
        <w:rPr>
          <w:b/>
          <w:color w:val="000000"/>
        </w:rPr>
        <w:t>variantoch 1 - 3</w:t>
      </w:r>
      <w:r w:rsidR="00EE3B71" w:rsidRPr="008517A2">
        <w:rPr>
          <w:color w:val="000000"/>
        </w:rPr>
        <w:t xml:space="preserve"> </w:t>
      </w:r>
      <w:r>
        <w:rPr>
          <w:color w:val="000000"/>
        </w:rPr>
        <w:t>bola</w:t>
      </w:r>
      <w:r w:rsidR="00EE3B71" w:rsidRPr="008517A2">
        <w:rPr>
          <w:color w:val="000000"/>
        </w:rPr>
        <w:t xml:space="preserve"> určená dotácia </w:t>
      </w:r>
      <w:r w:rsidR="00EE3B71" w:rsidRPr="00A02F5A">
        <w:rPr>
          <w:b/>
          <w:color w:val="000000"/>
        </w:rPr>
        <w:t>jedna hodina týždenne</w:t>
      </w:r>
      <w:r w:rsidR="00EE3B71" w:rsidRPr="008517A2">
        <w:rPr>
          <w:color w:val="000000"/>
        </w:rPr>
        <w:t xml:space="preserve"> pre predmet technická výchova. Zaujímavý je poznatok, že varianty s rozšíreným vyučovaním hudobnej výchovy a so športovou prípravou nema</w:t>
      </w:r>
      <w:r>
        <w:rPr>
          <w:color w:val="000000"/>
        </w:rPr>
        <w:t>li</w:t>
      </w:r>
      <w:r w:rsidR="00EE3B71" w:rsidRPr="008517A2">
        <w:rPr>
          <w:color w:val="000000"/>
        </w:rPr>
        <w:t xml:space="preserve"> žiadnu hodinovú dotáciu tohto predmetu, čím </w:t>
      </w:r>
      <w:r>
        <w:rPr>
          <w:color w:val="000000"/>
        </w:rPr>
        <w:t>žiaci boli</w:t>
      </w:r>
      <w:r w:rsidR="00EE3B71" w:rsidRPr="008517A2">
        <w:rPr>
          <w:color w:val="000000"/>
        </w:rPr>
        <w:t xml:space="preserve"> ochudobnení o prípravu na život v technickej oblasti. Prínosom v tejto oblasti </w:t>
      </w:r>
      <w:r>
        <w:rPr>
          <w:color w:val="000000"/>
        </w:rPr>
        <w:t>bol</w:t>
      </w:r>
      <w:r w:rsidR="00EE3B71" w:rsidRPr="008517A2">
        <w:rPr>
          <w:color w:val="000000"/>
        </w:rPr>
        <w:t xml:space="preserve"> </w:t>
      </w:r>
      <w:r w:rsidR="00EE3B71" w:rsidRPr="00607C91">
        <w:rPr>
          <w:b/>
          <w:color w:val="000000"/>
        </w:rPr>
        <w:t>variant s rozšíreným vyučovaním technickej výchovy</w:t>
      </w:r>
      <w:r w:rsidR="00EE3B71" w:rsidRPr="008517A2">
        <w:rPr>
          <w:color w:val="000000"/>
        </w:rPr>
        <w:t>, ktorého autormi sú Vargová a kolektív</w:t>
      </w:r>
      <w:r w:rsidR="00EE3B71" w:rsidRPr="008517A2">
        <w:rPr>
          <w:rStyle w:val="Odkaznapoznmkupodiarou"/>
          <w:color w:val="000000"/>
        </w:rPr>
        <w:footnoteReference w:id="3"/>
      </w:r>
      <w:r w:rsidR="00EE3B71" w:rsidRPr="008517A2">
        <w:rPr>
          <w:color w:val="000000"/>
        </w:rPr>
        <w:t xml:space="preserve">. V ňom </w:t>
      </w:r>
      <w:r>
        <w:rPr>
          <w:color w:val="000000"/>
        </w:rPr>
        <w:t>bola</w:t>
      </w:r>
      <w:r w:rsidR="00EE3B71" w:rsidRPr="008517A2">
        <w:rPr>
          <w:color w:val="000000"/>
        </w:rPr>
        <w:t xml:space="preserve"> dotácia vyučovacích hodín vyššia a to v </w:t>
      </w:r>
      <w:r w:rsidR="00EE3B71" w:rsidRPr="00607C91">
        <w:rPr>
          <w:b/>
          <w:color w:val="000000"/>
        </w:rPr>
        <w:t xml:space="preserve">5. ročníku </w:t>
      </w:r>
      <w:r w:rsidR="00A02F5A">
        <w:rPr>
          <w:b/>
          <w:color w:val="000000"/>
        </w:rPr>
        <w:t>bola</w:t>
      </w:r>
      <w:r w:rsidR="00EE3B71" w:rsidRPr="00607C91">
        <w:rPr>
          <w:b/>
          <w:color w:val="000000"/>
        </w:rPr>
        <w:t xml:space="preserve"> odporučená dotácia tri hodiny týždenne, v 6. ročníku dve hodiny týždenne a v 7. ročníku tri hodiny týždenne</w:t>
      </w:r>
      <w:r w:rsidR="00EE3B71" w:rsidRPr="008517A2">
        <w:rPr>
          <w:color w:val="000000"/>
        </w:rPr>
        <w:t xml:space="preserve">. </w:t>
      </w:r>
      <w:r w:rsidR="00EE3B71" w:rsidRPr="00607C91">
        <w:rPr>
          <w:b/>
          <w:color w:val="000000"/>
        </w:rPr>
        <w:t>V 8. a 9. ročníku sa dotácia štyri hodiny týždenne m</w:t>
      </w:r>
      <w:r w:rsidR="00A02F5A">
        <w:rPr>
          <w:b/>
          <w:color w:val="000000"/>
        </w:rPr>
        <w:t>ohla</w:t>
      </w:r>
      <w:r w:rsidR="00EE3B71" w:rsidRPr="00607C91">
        <w:rPr>
          <w:b/>
          <w:color w:val="000000"/>
        </w:rPr>
        <w:t xml:space="preserve"> deliť medzi technickú výchovu a predmet práca s počítačom</w:t>
      </w:r>
      <w:r w:rsidR="00EE3B71" w:rsidRPr="008517A2">
        <w:rPr>
          <w:color w:val="000000"/>
        </w:rPr>
        <w:t xml:space="preserve"> vzhľadom na podmienky školy. Variant odráža</w:t>
      </w:r>
      <w:r>
        <w:rPr>
          <w:color w:val="000000"/>
        </w:rPr>
        <w:t>l</w:t>
      </w:r>
      <w:r w:rsidR="00EE3B71" w:rsidRPr="008517A2">
        <w:rPr>
          <w:color w:val="000000"/>
        </w:rPr>
        <w:t xml:space="preserve"> súčasné tendencie moderného technického vzdelávania a výchovy. Obsahom aj odporúčanými formami výučby vytvára</w:t>
      </w:r>
      <w:r>
        <w:rPr>
          <w:color w:val="000000"/>
        </w:rPr>
        <w:t>l</w:t>
      </w:r>
      <w:r w:rsidR="00EE3B71" w:rsidRPr="008517A2">
        <w:rPr>
          <w:color w:val="000000"/>
        </w:rPr>
        <w:t xml:space="preserve"> široký priestor pre napĺňanie záujmov žiakov o techniku, a tým súčasne výrazne podpor</w:t>
      </w:r>
      <w:r>
        <w:rPr>
          <w:color w:val="000000"/>
        </w:rPr>
        <w:t>oval</w:t>
      </w:r>
      <w:r w:rsidR="00EE3B71" w:rsidRPr="008517A2">
        <w:rPr>
          <w:color w:val="000000"/>
        </w:rPr>
        <w:t xml:space="preserve"> rozvíjanie technickej tvorivosti. Cieľom technického vzdelávania prostredníctvom tohto variantu </w:t>
      </w:r>
      <w:r>
        <w:rPr>
          <w:color w:val="000000"/>
        </w:rPr>
        <w:t>bolo</w:t>
      </w:r>
      <w:r w:rsidR="00EE3B71" w:rsidRPr="008517A2">
        <w:rPr>
          <w:color w:val="000000"/>
        </w:rPr>
        <w:t>, aby sa žiak naučil:</w:t>
      </w:r>
    </w:p>
    <w:p w:rsidR="00EE3B71" w:rsidRPr="008517A2" w:rsidRDefault="00EE3B71" w:rsidP="00EE3B71">
      <w:pPr>
        <w:numPr>
          <w:ilvl w:val="2"/>
          <w:numId w:val="4"/>
        </w:numPr>
        <w:spacing w:line="360" w:lineRule="auto"/>
        <w:jc w:val="both"/>
        <w:rPr>
          <w:color w:val="000000"/>
        </w:rPr>
      </w:pPr>
      <w:r w:rsidRPr="008517A2">
        <w:rPr>
          <w:color w:val="000000"/>
        </w:rPr>
        <w:t>riešiť technické problémy,</w:t>
      </w:r>
    </w:p>
    <w:p w:rsidR="00EE3B71" w:rsidRPr="008517A2" w:rsidRDefault="00EE3B71" w:rsidP="00EE3B71">
      <w:pPr>
        <w:numPr>
          <w:ilvl w:val="2"/>
          <w:numId w:val="4"/>
        </w:numPr>
        <w:spacing w:line="360" w:lineRule="auto"/>
        <w:jc w:val="both"/>
        <w:rPr>
          <w:color w:val="000000"/>
        </w:rPr>
      </w:pPr>
      <w:r w:rsidRPr="008517A2">
        <w:rPr>
          <w:color w:val="000000"/>
        </w:rPr>
        <w:t>rozumieť vzájomnému vzťahu príroda – spoločnosť – technika,</w:t>
      </w:r>
    </w:p>
    <w:p w:rsidR="00EE3B71" w:rsidRPr="008517A2" w:rsidRDefault="00EE3B71" w:rsidP="00EE3B71">
      <w:pPr>
        <w:numPr>
          <w:ilvl w:val="2"/>
          <w:numId w:val="4"/>
        </w:numPr>
        <w:spacing w:line="360" w:lineRule="auto"/>
        <w:jc w:val="both"/>
        <w:rPr>
          <w:color w:val="000000"/>
        </w:rPr>
      </w:pPr>
      <w:r w:rsidRPr="008517A2">
        <w:rPr>
          <w:color w:val="000000"/>
        </w:rPr>
        <w:t>vytvárať optimálny vzťah k svojmu okoliu,</w:t>
      </w:r>
    </w:p>
    <w:p w:rsidR="00EE3B71" w:rsidRPr="008517A2" w:rsidRDefault="00EE3B71" w:rsidP="00EE3B71">
      <w:pPr>
        <w:numPr>
          <w:ilvl w:val="2"/>
          <w:numId w:val="4"/>
        </w:numPr>
        <w:spacing w:line="360" w:lineRule="auto"/>
        <w:jc w:val="both"/>
        <w:rPr>
          <w:color w:val="000000"/>
        </w:rPr>
      </w:pPr>
      <w:r w:rsidRPr="008517A2">
        <w:rPr>
          <w:color w:val="000000"/>
        </w:rPr>
        <w:lastRenderedPageBreak/>
        <w:t>spoznávať vlastnosti materiálov a vedieť ich opracovávať vhodnými nástrojmi, a tak sa zoznamovať s technológiami spracúvania technických materiálov,</w:t>
      </w:r>
    </w:p>
    <w:p w:rsidR="00EE3B71" w:rsidRPr="008517A2" w:rsidRDefault="00EE3B71" w:rsidP="00EE3B71">
      <w:pPr>
        <w:numPr>
          <w:ilvl w:val="2"/>
          <w:numId w:val="4"/>
        </w:numPr>
        <w:spacing w:line="360" w:lineRule="auto"/>
        <w:jc w:val="both"/>
        <w:rPr>
          <w:color w:val="000000"/>
        </w:rPr>
      </w:pPr>
      <w:r w:rsidRPr="008517A2">
        <w:rPr>
          <w:color w:val="000000"/>
        </w:rPr>
        <w:t>novým poznatkom z techniky,</w:t>
      </w:r>
    </w:p>
    <w:p w:rsidR="00EE3B71" w:rsidRPr="008517A2" w:rsidRDefault="00EE3B71" w:rsidP="00EE3B71">
      <w:pPr>
        <w:numPr>
          <w:ilvl w:val="2"/>
          <w:numId w:val="4"/>
        </w:numPr>
        <w:spacing w:line="360" w:lineRule="auto"/>
        <w:jc w:val="both"/>
        <w:rPr>
          <w:color w:val="000000"/>
        </w:rPr>
      </w:pPr>
      <w:r w:rsidRPr="008517A2">
        <w:rPr>
          <w:color w:val="000000"/>
        </w:rPr>
        <w:t>tvorivo pristupovať k riešeniu nielen technických problémov súčasnej spoločnosti.</w:t>
      </w:r>
    </w:p>
    <w:p w:rsidR="00EE3B71" w:rsidRPr="008517A2" w:rsidRDefault="00EE3B71" w:rsidP="00EE3B71">
      <w:pPr>
        <w:spacing w:line="360" w:lineRule="auto"/>
        <w:ind w:left="1980"/>
        <w:jc w:val="both"/>
        <w:rPr>
          <w:color w:val="000000"/>
        </w:rPr>
      </w:pPr>
    </w:p>
    <w:p w:rsidR="00EE3B71" w:rsidRPr="008517A2" w:rsidRDefault="00EE3B71" w:rsidP="00EE3B71">
      <w:pPr>
        <w:spacing w:line="360" w:lineRule="auto"/>
        <w:jc w:val="both"/>
        <w:rPr>
          <w:color w:val="000000"/>
        </w:rPr>
      </w:pPr>
      <w:r w:rsidRPr="008517A2">
        <w:rPr>
          <w:color w:val="000000"/>
        </w:rPr>
        <w:t>Pri tvorbe variantu sa prihliadalo na skutočnosť, že predmet súčasne musí napĺňať záujmy žiakov so záujmom o teóriu aj o prax</w:t>
      </w:r>
      <w:r w:rsidRPr="008517A2">
        <w:rPr>
          <w:rStyle w:val="Odkaznapoznmkupodiarou"/>
          <w:color w:val="000000"/>
        </w:rPr>
        <w:footnoteReference w:id="4"/>
      </w:r>
      <w:r w:rsidRPr="008517A2">
        <w:rPr>
          <w:color w:val="000000"/>
        </w:rPr>
        <w:t xml:space="preserve">. </w:t>
      </w:r>
      <w:r w:rsidRPr="00A02F5A">
        <w:rPr>
          <w:b/>
          <w:color w:val="000000"/>
        </w:rPr>
        <w:t>Jednotlivým tematickým celkom ne</w:t>
      </w:r>
      <w:r w:rsidR="00607C91" w:rsidRPr="00A02F5A">
        <w:rPr>
          <w:b/>
          <w:color w:val="000000"/>
        </w:rPr>
        <w:t>bol</w:t>
      </w:r>
      <w:r w:rsidRPr="00A02F5A">
        <w:rPr>
          <w:b/>
          <w:color w:val="000000"/>
        </w:rPr>
        <w:t xml:space="preserve"> stanovený presný počet hodín.</w:t>
      </w:r>
      <w:r w:rsidRPr="008517A2">
        <w:rPr>
          <w:color w:val="000000"/>
        </w:rPr>
        <w:t xml:space="preserve"> Osnovy prihliada</w:t>
      </w:r>
      <w:r w:rsidR="00607C91">
        <w:rPr>
          <w:color w:val="000000"/>
        </w:rPr>
        <w:t>li</w:t>
      </w:r>
      <w:r w:rsidRPr="008517A2">
        <w:rPr>
          <w:color w:val="000000"/>
        </w:rPr>
        <w:t xml:space="preserve"> na previazanosť techniky s prírodnými vedami. V ich obsahu pri jednotlivých technických princípoch sa akce</w:t>
      </w:r>
      <w:r w:rsidR="00607C91">
        <w:rPr>
          <w:color w:val="000000"/>
        </w:rPr>
        <w:t>ptovala</w:t>
      </w:r>
      <w:r w:rsidRPr="008517A2">
        <w:rPr>
          <w:color w:val="000000"/>
        </w:rPr>
        <w:t xml:space="preserve"> ich spätosť s predmetmi ako je matematika, fyzika, chémia a prírodopis. Zaujímavý </w:t>
      </w:r>
      <w:r w:rsidR="00607C91">
        <w:rPr>
          <w:color w:val="000000"/>
        </w:rPr>
        <w:t>bol</w:t>
      </w:r>
      <w:r w:rsidRPr="008517A2">
        <w:rPr>
          <w:color w:val="000000"/>
        </w:rPr>
        <w:t xml:space="preserve"> obsah učiva v 9.</w:t>
      </w:r>
      <w:r w:rsidR="00607C91">
        <w:rPr>
          <w:color w:val="000000"/>
        </w:rPr>
        <w:t xml:space="preserve"> </w:t>
      </w:r>
      <w:r w:rsidRPr="008517A2">
        <w:rPr>
          <w:color w:val="000000"/>
        </w:rPr>
        <w:t xml:space="preserve">ročníku. Autorský kolektív do neho navrhol tematický celok Základy </w:t>
      </w:r>
      <w:proofErr w:type="spellStart"/>
      <w:r w:rsidRPr="008517A2">
        <w:rPr>
          <w:color w:val="000000"/>
        </w:rPr>
        <w:t>spotrebiteľstva</w:t>
      </w:r>
      <w:proofErr w:type="spellEnd"/>
      <w:r w:rsidRPr="008517A2">
        <w:rPr>
          <w:color w:val="000000"/>
        </w:rPr>
        <w:t xml:space="preserve"> a ekonomiky. Je v ňom začlenená aktuálna problematika kvality, ceny, ochrany spotrebiteľa, hospodárenie s limitovanými zdrojmi materiálov a energie. Žiak m</w:t>
      </w:r>
      <w:r w:rsidR="00607C91">
        <w:rPr>
          <w:color w:val="000000"/>
        </w:rPr>
        <w:t>al</w:t>
      </w:r>
      <w:r w:rsidRPr="008517A2">
        <w:rPr>
          <w:color w:val="000000"/>
        </w:rPr>
        <w:t xml:space="preserve"> spoznať základné ekonomické zásady cenotvorby, princípy trhového hospodárstva a možné formy rôznych výrobných a prevádzkových zoskupení. Ako inováciu vo výučbe technickej výchovy autori pokladali aj oboznamovanie žiakov s významnými technickými objektmi svetového významu (visuté dráhy, závesné mosty, podmorské tunely, prieplavy a pod.).  </w:t>
      </w:r>
    </w:p>
    <w:p w:rsidR="00BC5C3E" w:rsidRDefault="00A02F5A" w:rsidP="00A02F5A">
      <w:pPr>
        <w:spacing w:line="360" w:lineRule="auto"/>
      </w:pPr>
      <w:r w:rsidRPr="00A02F5A">
        <w:rPr>
          <w:b/>
        </w:rPr>
        <w:t>V r</w:t>
      </w:r>
      <w:r w:rsidR="00674940" w:rsidRPr="00A02F5A">
        <w:rPr>
          <w:b/>
        </w:rPr>
        <w:t>ok</w:t>
      </w:r>
      <w:r w:rsidRPr="00A02F5A">
        <w:rPr>
          <w:b/>
        </w:rPr>
        <w:t>u</w:t>
      </w:r>
      <w:r w:rsidR="00674940" w:rsidRPr="00A02F5A">
        <w:rPr>
          <w:b/>
        </w:rPr>
        <w:t xml:space="preserve"> 2000</w:t>
      </w:r>
      <w:r w:rsidR="00674940">
        <w:t xml:space="preserve"> – bol schválený </w:t>
      </w:r>
      <w:r w:rsidR="00674940" w:rsidRPr="00A02F5A">
        <w:rPr>
          <w:b/>
        </w:rPr>
        <w:t>vzdelávací štandard s </w:t>
      </w:r>
      <w:proofErr w:type="spellStart"/>
      <w:r w:rsidR="00674940" w:rsidRPr="00A02F5A">
        <w:rPr>
          <w:b/>
        </w:rPr>
        <w:t>exemplifikačnými</w:t>
      </w:r>
      <w:proofErr w:type="spellEnd"/>
      <w:r w:rsidR="00674940" w:rsidRPr="00A02F5A">
        <w:rPr>
          <w:b/>
        </w:rPr>
        <w:t xml:space="preserve"> úlohami</w:t>
      </w:r>
      <w:r w:rsidR="00674940">
        <w:t xml:space="preserve"> z predmetu technická výchova pre 2. stupeň ZŠ.</w:t>
      </w:r>
    </w:p>
    <w:sectPr w:rsidR="00BC5C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1E4" w:rsidRDefault="00C201E4" w:rsidP="00EE3B71">
      <w:r>
        <w:separator/>
      </w:r>
    </w:p>
  </w:endnote>
  <w:endnote w:type="continuationSeparator" w:id="0">
    <w:p w:rsidR="00C201E4" w:rsidRDefault="00C201E4" w:rsidP="00EE3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1E4" w:rsidRDefault="00C201E4" w:rsidP="00EE3B71">
      <w:r>
        <w:separator/>
      </w:r>
    </w:p>
  </w:footnote>
  <w:footnote w:type="continuationSeparator" w:id="0">
    <w:p w:rsidR="00C201E4" w:rsidRDefault="00C201E4" w:rsidP="00EE3B71">
      <w:r>
        <w:continuationSeparator/>
      </w:r>
    </w:p>
  </w:footnote>
  <w:footnote w:id="1">
    <w:p w:rsidR="00EE3B71" w:rsidRPr="009153D9" w:rsidRDefault="00EE3B71" w:rsidP="00EE3B71">
      <w:pPr>
        <w:pStyle w:val="Zkladntext"/>
        <w:spacing w:line="360" w:lineRule="auto"/>
        <w:ind w:left="360"/>
        <w:jc w:val="both"/>
        <w:rPr>
          <w:b w:val="0"/>
          <w:sz w:val="20"/>
        </w:rPr>
      </w:pPr>
    </w:p>
  </w:footnote>
  <w:footnote w:id="2">
    <w:p w:rsidR="00EE3B71" w:rsidRPr="007845F5" w:rsidRDefault="00EE3B71" w:rsidP="00EE3B71">
      <w:pPr>
        <w:pStyle w:val="Textpoznmkypodiarou"/>
      </w:pPr>
    </w:p>
    <w:p w:rsidR="00EE3B71" w:rsidRDefault="00EE3B71" w:rsidP="00EE3B71">
      <w:pPr>
        <w:pStyle w:val="Textpoznmkypodiarou"/>
      </w:pPr>
    </w:p>
  </w:footnote>
  <w:footnote w:id="3">
    <w:p w:rsidR="00EE3B71" w:rsidRDefault="00EE3B71" w:rsidP="00EE3B71">
      <w:pPr>
        <w:pStyle w:val="Textpoznmkypodiarou"/>
      </w:pPr>
      <w:r>
        <w:t xml:space="preserve"> </w:t>
      </w:r>
    </w:p>
  </w:footnote>
  <w:footnote w:id="4">
    <w:p w:rsidR="00EE3B71" w:rsidRPr="00097AC2" w:rsidRDefault="00EE3B71" w:rsidP="00EE3B71">
      <w:pPr>
        <w:pStyle w:val="Textpoznmkypodiarou"/>
        <w:jc w:val="both"/>
        <w:rPr>
          <w:color w:val="000000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9054D"/>
    <w:multiLevelType w:val="hybridMultilevel"/>
    <w:tmpl w:val="01F097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4A511C"/>
    <w:multiLevelType w:val="hybridMultilevel"/>
    <w:tmpl w:val="BD0A9B1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8AE7A32"/>
    <w:multiLevelType w:val="hybridMultilevel"/>
    <w:tmpl w:val="0A747AD6"/>
    <w:lvl w:ilvl="0" w:tplc="F0BC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476E50"/>
    <w:multiLevelType w:val="hybridMultilevel"/>
    <w:tmpl w:val="642EC278"/>
    <w:lvl w:ilvl="0" w:tplc="041B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F2C11A6"/>
    <w:multiLevelType w:val="hybridMultilevel"/>
    <w:tmpl w:val="AF3C2656"/>
    <w:lvl w:ilvl="0" w:tplc="B07E56FE">
      <w:start w:val="70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5">
    <w:nsid w:val="528C128B"/>
    <w:multiLevelType w:val="hybridMultilevel"/>
    <w:tmpl w:val="013CCFAE"/>
    <w:lvl w:ilvl="0" w:tplc="041B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78704DD"/>
    <w:multiLevelType w:val="hybridMultilevel"/>
    <w:tmpl w:val="9274EA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031CE2"/>
    <w:multiLevelType w:val="hybridMultilevel"/>
    <w:tmpl w:val="7C40FFB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E665DB3"/>
    <w:multiLevelType w:val="hybridMultilevel"/>
    <w:tmpl w:val="DD6C092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7"/>
  </w:num>
  <w:num w:numId="5">
    <w:abstractNumId w:val="1"/>
  </w:num>
  <w:num w:numId="6">
    <w:abstractNumId w:val="2"/>
  </w:num>
  <w:num w:numId="7">
    <w:abstractNumId w:val="4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124"/>
    <w:rsid w:val="002516C0"/>
    <w:rsid w:val="00315BB5"/>
    <w:rsid w:val="003F4E55"/>
    <w:rsid w:val="00607C91"/>
    <w:rsid w:val="00674940"/>
    <w:rsid w:val="007637A8"/>
    <w:rsid w:val="00A02F5A"/>
    <w:rsid w:val="00BC5C3E"/>
    <w:rsid w:val="00C201E4"/>
    <w:rsid w:val="00CD0BAD"/>
    <w:rsid w:val="00DC2C53"/>
    <w:rsid w:val="00E20124"/>
    <w:rsid w:val="00E4647F"/>
    <w:rsid w:val="00E75FA5"/>
    <w:rsid w:val="00EE3B71"/>
    <w:rsid w:val="00EE6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E3B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EE3B71"/>
    <w:rPr>
      <w:b/>
      <w:szCs w:val="20"/>
    </w:rPr>
  </w:style>
  <w:style w:type="character" w:customStyle="1" w:styleId="ZkladntextChar">
    <w:name w:val="Základný text Char"/>
    <w:basedOn w:val="Predvolenpsmoodseku"/>
    <w:link w:val="Zkladntext"/>
    <w:rsid w:val="00EE3B71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EE3B71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EE3B7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semiHidden/>
    <w:rsid w:val="00EE3B71"/>
    <w:rPr>
      <w:vertAlign w:val="superscript"/>
    </w:rPr>
  </w:style>
  <w:style w:type="paragraph" w:styleId="Odsekzoznamu">
    <w:name w:val="List Paragraph"/>
    <w:basedOn w:val="Normlny"/>
    <w:uiPriority w:val="34"/>
    <w:qFormat/>
    <w:rsid w:val="00EE3B71"/>
    <w:pPr>
      <w:ind w:left="720"/>
      <w:contextualSpacing/>
    </w:pPr>
  </w:style>
  <w:style w:type="table" w:styleId="Mriekatabuky">
    <w:name w:val="Table Grid"/>
    <w:basedOn w:val="Normlnatabuka"/>
    <w:uiPriority w:val="59"/>
    <w:rsid w:val="00E75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E3B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EE3B71"/>
    <w:rPr>
      <w:b/>
      <w:szCs w:val="20"/>
    </w:rPr>
  </w:style>
  <w:style w:type="character" w:customStyle="1" w:styleId="ZkladntextChar">
    <w:name w:val="Základný text Char"/>
    <w:basedOn w:val="Predvolenpsmoodseku"/>
    <w:link w:val="Zkladntext"/>
    <w:rsid w:val="00EE3B71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EE3B71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EE3B7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semiHidden/>
    <w:rsid w:val="00EE3B71"/>
    <w:rPr>
      <w:vertAlign w:val="superscript"/>
    </w:rPr>
  </w:style>
  <w:style w:type="paragraph" w:styleId="Odsekzoznamu">
    <w:name w:val="List Paragraph"/>
    <w:basedOn w:val="Normlny"/>
    <w:uiPriority w:val="34"/>
    <w:qFormat/>
    <w:rsid w:val="00EE3B71"/>
    <w:pPr>
      <w:ind w:left="720"/>
      <w:contextualSpacing/>
    </w:pPr>
  </w:style>
  <w:style w:type="table" w:styleId="Mriekatabuky">
    <w:name w:val="Table Grid"/>
    <w:basedOn w:val="Normlnatabuka"/>
    <w:uiPriority w:val="59"/>
    <w:rsid w:val="00E75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969</Words>
  <Characters>5527</Characters>
  <Application>Microsoft Office Word</Application>
  <DocSecurity>0</DocSecurity>
  <Lines>46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</dc:creator>
  <cp:lastModifiedBy>Student</cp:lastModifiedBy>
  <cp:revision>4</cp:revision>
  <dcterms:created xsi:type="dcterms:W3CDTF">2012-02-21T20:32:00Z</dcterms:created>
  <dcterms:modified xsi:type="dcterms:W3CDTF">2012-03-02T10:04:00Z</dcterms:modified>
</cp:coreProperties>
</file>